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22A" w:rsidRPr="00A73EF2" w:rsidRDefault="00F1022A" w:rsidP="00F1022A">
      <w:pPr>
        <w:pStyle w:val="Balk1"/>
        <w:numPr>
          <w:ilvl w:val="0"/>
          <w:numId w:val="0"/>
        </w:numPr>
        <w:spacing w:before="480"/>
        <w:jc w:val="both"/>
        <w:rPr>
          <w:rFonts w:ascii="Source Sans Pro" w:hAnsi="Source Sans Pro"/>
          <w:sz w:val="24"/>
        </w:rPr>
      </w:pPr>
      <w:bookmarkStart w:id="0" w:name="_Toc81496569"/>
      <w:r w:rsidRPr="00A73EF2">
        <w:rPr>
          <w:rFonts w:ascii="Source Sans Pro" w:hAnsi="Source Sans Pro"/>
          <w:sz w:val="24"/>
        </w:rPr>
        <w:t xml:space="preserve">EK – </w:t>
      </w:r>
      <w:bookmarkStart w:id="1" w:name="_GoBack"/>
      <w:bookmarkEnd w:id="1"/>
      <w:r w:rsidRPr="00A73EF2">
        <w:rPr>
          <w:rFonts w:ascii="Source Sans Pro" w:hAnsi="Source Sans Pro"/>
          <w:sz w:val="24"/>
        </w:rPr>
        <w:t>G: BULGU TABLOSU</w:t>
      </w:r>
      <w:bookmarkEnd w:id="0"/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270"/>
        <w:gridCol w:w="10879"/>
      </w:tblGrid>
      <w:tr w:rsidR="00F1022A" w:rsidRPr="00A73EF2" w:rsidTr="006D3C04">
        <w:trPr>
          <w:trHeight w:val="362"/>
          <w:jc w:val="center"/>
        </w:trPr>
        <w:tc>
          <w:tcPr>
            <w:tcW w:w="302" w:type="pct"/>
            <w:vMerge w:val="restart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</w:rPr>
              <w:t>Sıra</w:t>
            </w:r>
            <w:r w:rsidRPr="00A73EF2">
              <w:rPr>
                <w:rFonts w:ascii="Source Sans Pro" w:hAnsi="Source Sans Pro" w:cs="Arial"/>
              </w:rPr>
              <w:t xml:space="preserve"> </w:t>
            </w:r>
            <w:r w:rsidRPr="00A73EF2">
              <w:rPr>
                <w:rFonts w:ascii="Source Sans Pro" w:hAnsi="Source Sans Pro" w:cs="Arial"/>
                <w:b/>
                <w:sz w:val="18"/>
                <w:szCs w:val="18"/>
              </w:rPr>
              <w:t>No</w:t>
            </w:r>
          </w:p>
        </w:tc>
        <w:tc>
          <w:tcPr>
            <w:tcW w:w="811" w:type="pct"/>
            <w:vMerge w:val="restart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</w:rPr>
              <w:t>Bulgu Kodu</w:t>
            </w:r>
          </w:p>
        </w:tc>
        <w:tc>
          <w:tcPr>
            <w:tcW w:w="3887" w:type="pct"/>
            <w:vMerge w:val="restart"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b/>
                <w:sz w:val="18"/>
                <w:szCs w:val="18"/>
              </w:rPr>
              <w:t>İlgili Olduğu Tedbir Maddeleri</w:t>
            </w:r>
          </w:p>
        </w:tc>
      </w:tr>
      <w:tr w:rsidR="00F1022A" w:rsidRPr="00A73EF2" w:rsidTr="006D3C04">
        <w:trPr>
          <w:trHeight w:val="404"/>
          <w:jc w:val="center"/>
        </w:trPr>
        <w:tc>
          <w:tcPr>
            <w:tcW w:w="302" w:type="pct"/>
            <w:vMerge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spacing w:after="160" w:line="259" w:lineRule="auto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811" w:type="pct"/>
            <w:vMerge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vMerge/>
            <w:shd w:val="clear" w:color="auto" w:fill="E8EBF0"/>
            <w:tcMar>
              <w:left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1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2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3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4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5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6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  <w:tr w:rsidR="00F1022A" w:rsidRPr="00A73EF2" w:rsidTr="006D3C04">
        <w:trPr>
          <w:trHeight w:val="1077"/>
          <w:jc w:val="center"/>
        </w:trPr>
        <w:tc>
          <w:tcPr>
            <w:tcW w:w="302" w:type="pc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59" w:lineRule="auto"/>
              <w:ind w:left="360"/>
              <w:contextualSpacing w:val="0"/>
              <w:rPr>
                <w:rFonts w:ascii="Source Sans Pro" w:hAnsi="Source Sans Pro" w:cs="Arial"/>
                <w:sz w:val="18"/>
                <w:szCs w:val="18"/>
              </w:rPr>
            </w:pPr>
            <w:r w:rsidRPr="00A73EF2">
              <w:rPr>
                <w:rFonts w:ascii="Source Sans Pro" w:hAnsi="Source Sans Pro" w:cs="Arial"/>
                <w:sz w:val="18"/>
                <w:szCs w:val="18"/>
              </w:rPr>
              <w:t>7</w:t>
            </w:r>
          </w:p>
        </w:tc>
        <w:tc>
          <w:tcPr>
            <w:tcW w:w="81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  <w:tc>
          <w:tcPr>
            <w:tcW w:w="388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022A" w:rsidRPr="00A73EF2" w:rsidRDefault="00F1022A" w:rsidP="006D3C04">
            <w:pPr>
              <w:jc w:val="center"/>
              <w:rPr>
                <w:rFonts w:ascii="Source Sans Pro" w:hAnsi="Source Sans Pro" w:cs="Arial"/>
                <w:b/>
                <w:sz w:val="18"/>
                <w:szCs w:val="18"/>
              </w:rPr>
            </w:pPr>
          </w:p>
        </w:tc>
      </w:tr>
    </w:tbl>
    <w:p w:rsidR="00C76210" w:rsidRDefault="00F1022A"/>
    <w:sectPr w:rsidR="00C76210" w:rsidSect="00F1022A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6181B"/>
    <w:multiLevelType w:val="multilevel"/>
    <w:tmpl w:val="A080DE4C"/>
    <w:lvl w:ilvl="0">
      <w:start w:val="1"/>
      <w:numFmt w:val="decimal"/>
      <w:pStyle w:val="Balk1"/>
      <w:suff w:val="space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alk2"/>
      <w:isLgl/>
      <w:suff w:val="space"/>
      <w:lvlText w:val="%1.%2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isLgl/>
      <w:suff w:val="space"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Balk4"/>
      <w:isLgl/>
      <w:suff w:val="space"/>
      <w:lvlText w:val="%1.%2.%3.%4."/>
      <w:lvlJc w:val="left"/>
      <w:pPr>
        <w:ind w:left="1364" w:hanging="10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834"/>
    <w:rsid w:val="00A070DA"/>
    <w:rsid w:val="00A96834"/>
    <w:rsid w:val="00B32CBF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DB68E4-6306-4394-B98F-F98AEFD01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02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1022A"/>
    <w:pPr>
      <w:keepNext/>
      <w:keepLines/>
      <w:numPr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240" w:line="259" w:lineRule="auto"/>
      <w:outlineLvl w:val="0"/>
    </w:pPr>
    <w:rPr>
      <w:rFonts w:ascii="Arial" w:eastAsia="Calibri Light" w:hAnsi="Arial" w:cs="Arial"/>
      <w:b/>
      <w:color w:val="000000" w:themeColor="text1"/>
      <w:sz w:val="28"/>
      <w:szCs w:val="28"/>
      <w:lang w:eastAsia="en-US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1022A"/>
    <w:pPr>
      <w:numPr>
        <w:ilvl w:val="1"/>
      </w:numPr>
      <w:ind w:left="0" w:firstLine="0"/>
      <w:outlineLvl w:val="1"/>
    </w:pPr>
    <w:rPr>
      <w:color w:val="000000"/>
      <w:sz w:val="24"/>
    </w:rPr>
  </w:style>
  <w:style w:type="paragraph" w:styleId="Balk3">
    <w:name w:val="heading 3"/>
    <w:basedOn w:val="Balk2"/>
    <w:next w:val="Normal"/>
    <w:link w:val="Balk3Char"/>
    <w:uiPriority w:val="9"/>
    <w:unhideWhenUsed/>
    <w:qFormat/>
    <w:rsid w:val="00F1022A"/>
    <w:pPr>
      <w:numPr>
        <w:ilvl w:val="2"/>
      </w:numPr>
      <w:ind w:left="0" w:firstLine="0"/>
      <w:outlineLvl w:val="2"/>
    </w:p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1022A"/>
    <w:pPr>
      <w:keepNext/>
      <w:keepLines/>
      <w:numPr>
        <w:ilvl w:val="3"/>
        <w:numId w:val="1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 w:line="259" w:lineRule="auto"/>
      <w:ind w:left="0" w:firstLine="0"/>
      <w:outlineLvl w:val="3"/>
    </w:pPr>
    <w:rPr>
      <w:rFonts w:ascii="Arial" w:eastAsia="Arial" w:hAnsi="Arial" w:cs="Arial"/>
      <w:b/>
      <w:bCs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1022A"/>
    <w:rPr>
      <w:rFonts w:ascii="Arial" w:eastAsia="Calibri Light" w:hAnsi="Arial" w:cs="Arial"/>
      <w:b/>
      <w:color w:val="000000" w:themeColor="text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1022A"/>
    <w:rPr>
      <w:rFonts w:ascii="Arial" w:eastAsia="Calibri Light" w:hAnsi="Arial" w:cs="Arial"/>
      <w:b/>
      <w:color w:val="000000"/>
      <w:sz w:val="24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F1022A"/>
    <w:rPr>
      <w:rFonts w:ascii="Arial" w:eastAsia="Calibri Light" w:hAnsi="Arial" w:cs="Arial"/>
      <w:b/>
      <w:color w:val="000000"/>
      <w:sz w:val="24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F1022A"/>
    <w:rPr>
      <w:rFonts w:ascii="Arial" w:eastAsia="Arial" w:hAnsi="Arial" w:cs="Arial"/>
      <w:b/>
      <w:bCs/>
      <w:sz w:val="24"/>
      <w:szCs w:val="26"/>
    </w:rPr>
  </w:style>
  <w:style w:type="paragraph" w:styleId="ListeParagraf">
    <w:name w:val="List Paragraph"/>
    <w:basedOn w:val="Normal"/>
    <w:link w:val="ListeParagrafChar"/>
    <w:uiPriority w:val="34"/>
    <w:qFormat/>
    <w:rsid w:val="00F1022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character" w:customStyle="1" w:styleId="ListeParagrafChar">
    <w:name w:val="Liste Paragraf Char"/>
    <w:link w:val="ListeParagraf"/>
    <w:uiPriority w:val="34"/>
    <w:qFormat/>
    <w:rsid w:val="00F1022A"/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2021-10-26T13:56:00Z</dcterms:created>
  <dcterms:modified xsi:type="dcterms:W3CDTF">2021-10-26T13:56:00Z</dcterms:modified>
</cp:coreProperties>
</file>